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BC9" w:rsidRDefault="008D1BC9"/>
    <w:p w:rsidR="000C37EE" w:rsidRPr="00897B69" w:rsidRDefault="000C37EE" w:rsidP="000C37EE">
      <w:pPr>
        <w:jc w:val="center"/>
        <w:rPr>
          <w:b/>
          <w:sz w:val="28"/>
          <w:szCs w:val="28"/>
        </w:rPr>
      </w:pPr>
      <w:r w:rsidRPr="00897B69">
        <w:rPr>
          <w:b/>
          <w:sz w:val="28"/>
          <w:szCs w:val="28"/>
        </w:rPr>
        <w:t>NPLCC 2012-2016 Science/T</w:t>
      </w:r>
      <w:r w:rsidR="003E07A3" w:rsidRPr="00897B69">
        <w:rPr>
          <w:b/>
          <w:sz w:val="28"/>
          <w:szCs w:val="28"/>
        </w:rPr>
        <w:t>EK</w:t>
      </w:r>
      <w:r w:rsidRPr="00897B69">
        <w:rPr>
          <w:b/>
          <w:sz w:val="28"/>
          <w:szCs w:val="28"/>
        </w:rPr>
        <w:t xml:space="preserve"> Strategy</w:t>
      </w:r>
    </w:p>
    <w:p w:rsidR="000C37EE" w:rsidRDefault="000C37EE"/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12374B" w:rsidTr="004151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12374B" w:rsidRDefault="0012374B" w:rsidP="0041519A">
            <w:pPr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Guiding Principles</w:t>
            </w:r>
          </w:p>
        </w:tc>
        <w:tc>
          <w:tcPr>
            <w:tcW w:w="4788" w:type="dxa"/>
          </w:tcPr>
          <w:p w:rsidR="0012374B" w:rsidRDefault="0012374B" w:rsidP="004151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Priority Topics</w:t>
            </w:r>
          </w:p>
        </w:tc>
      </w:tr>
      <w:tr w:rsidR="0012374B" w:rsidRPr="0056794C" w:rsidTr="004151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12374B" w:rsidRPr="00747D1B" w:rsidRDefault="0012374B" w:rsidP="0041519A">
            <w:pPr>
              <w:spacing w:line="276" w:lineRule="auto"/>
              <w:rPr>
                <w:rFonts w:cstheme="minorHAnsi"/>
              </w:rPr>
            </w:pPr>
            <w:r w:rsidRPr="00747D1B">
              <w:rPr>
                <w:rFonts w:cstheme="minorHAnsi"/>
              </w:rPr>
              <w:t>In annual implementation planning, and in the activities it supports, the NPLCC will:</w:t>
            </w:r>
          </w:p>
          <w:p w:rsidR="0012374B" w:rsidRPr="00747D1B" w:rsidRDefault="0012374B" w:rsidP="0012374B">
            <w:pPr>
              <w:pStyle w:val="ListParagraph"/>
              <w:numPr>
                <w:ilvl w:val="0"/>
                <w:numId w:val="1"/>
              </w:numPr>
              <w:ind w:left="360"/>
              <w:rPr>
                <w:rFonts w:cstheme="minorHAnsi"/>
              </w:rPr>
            </w:pPr>
            <w:r w:rsidRPr="00747D1B">
              <w:rPr>
                <w:rFonts w:cstheme="minorHAnsi"/>
              </w:rPr>
              <w:t>Focus on helping managers understand the availability and effectiveness of adaptation and mitigation response actions</w:t>
            </w:r>
          </w:p>
          <w:p w:rsidR="0012374B" w:rsidRPr="00747D1B" w:rsidRDefault="0012374B" w:rsidP="0012374B">
            <w:pPr>
              <w:pStyle w:val="ListParagraph"/>
              <w:numPr>
                <w:ilvl w:val="0"/>
                <w:numId w:val="1"/>
              </w:numPr>
              <w:ind w:left="360"/>
              <w:rPr>
                <w:rFonts w:cstheme="minorHAnsi"/>
              </w:rPr>
            </w:pPr>
            <w:r w:rsidRPr="00747D1B">
              <w:rPr>
                <w:rFonts w:cstheme="minorHAnsi"/>
              </w:rPr>
              <w:t>Focus on facilitating coordination, collaboration, and capacity building, and on developing or assisting with tools to assist decision-makers</w:t>
            </w:r>
          </w:p>
          <w:p w:rsidR="0012374B" w:rsidRPr="00747D1B" w:rsidRDefault="0012374B" w:rsidP="0012374B">
            <w:pPr>
              <w:pStyle w:val="ListParagraph"/>
              <w:numPr>
                <w:ilvl w:val="0"/>
                <w:numId w:val="1"/>
              </w:numPr>
              <w:ind w:left="360"/>
              <w:rPr>
                <w:rFonts w:cstheme="minorHAnsi"/>
              </w:rPr>
            </w:pPr>
            <w:r w:rsidRPr="00747D1B">
              <w:rPr>
                <w:rFonts w:cstheme="minorHAnsi"/>
              </w:rPr>
              <w:t xml:space="preserve">Identify and promote opportunities to use TEK to  </w:t>
            </w:r>
            <w:r>
              <w:rPr>
                <w:rFonts w:cstheme="minorHAnsi"/>
              </w:rPr>
              <w:t xml:space="preserve">inform </w:t>
            </w:r>
            <w:r w:rsidRPr="00747D1B">
              <w:rPr>
                <w:rFonts w:cstheme="minorHAnsi"/>
              </w:rPr>
              <w:t>partner and stakeholder decisions</w:t>
            </w:r>
          </w:p>
          <w:p w:rsidR="0012374B" w:rsidRPr="0056794C" w:rsidRDefault="0012374B" w:rsidP="0012374B">
            <w:pPr>
              <w:pStyle w:val="ListParagraph"/>
              <w:numPr>
                <w:ilvl w:val="0"/>
                <w:numId w:val="1"/>
              </w:numPr>
              <w:ind w:left="360"/>
              <w:rPr>
                <w:rFonts w:cstheme="minorHAnsi"/>
                <w:b w:val="0"/>
                <w:bCs w:val="0"/>
                <w:i/>
              </w:rPr>
            </w:pPr>
            <w:r w:rsidRPr="00747D1B">
              <w:rPr>
                <w:rFonts w:cstheme="minorHAnsi"/>
              </w:rPr>
              <w:t>Promote and facilitate consideration of the connections and interactions between ecosystems</w:t>
            </w:r>
          </w:p>
        </w:tc>
        <w:tc>
          <w:tcPr>
            <w:tcW w:w="4788" w:type="dxa"/>
          </w:tcPr>
          <w:p w:rsidR="0012374B" w:rsidRPr="00747D1B" w:rsidRDefault="0012374B" w:rsidP="0012374B">
            <w:pPr>
              <w:pStyle w:val="ListParagraph"/>
              <w:numPr>
                <w:ilvl w:val="0"/>
                <w:numId w:val="1"/>
              </w:numPr>
              <w:ind w:left="4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747D1B">
              <w:rPr>
                <w:rFonts w:cstheme="minorHAnsi"/>
                <w:b/>
              </w:rPr>
              <w:t>Effects of hydrologic regime shifts on rivers, streams, and riparian corridors</w:t>
            </w:r>
          </w:p>
          <w:p w:rsidR="0012374B" w:rsidRPr="00747D1B" w:rsidRDefault="0012374B" w:rsidP="0012374B">
            <w:pPr>
              <w:pStyle w:val="ListParagraph"/>
              <w:numPr>
                <w:ilvl w:val="0"/>
                <w:numId w:val="1"/>
              </w:numPr>
              <w:ind w:left="4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747D1B">
              <w:rPr>
                <w:rFonts w:cstheme="minorHAnsi"/>
                <w:b/>
              </w:rPr>
              <w:t>Effects of change in air temperature and precipitation on Forests</w:t>
            </w:r>
          </w:p>
          <w:p w:rsidR="0012374B" w:rsidRPr="00747D1B" w:rsidRDefault="0012374B" w:rsidP="0012374B">
            <w:pPr>
              <w:pStyle w:val="ListParagraph"/>
              <w:numPr>
                <w:ilvl w:val="0"/>
                <w:numId w:val="1"/>
              </w:numPr>
              <w:ind w:left="4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747D1B">
              <w:rPr>
                <w:rFonts w:cstheme="minorHAnsi"/>
                <w:b/>
              </w:rPr>
              <w:t xml:space="preserve">Effects of changes in sea levels and storms on marine shorelines, the </w:t>
            </w:r>
            <w:proofErr w:type="spellStart"/>
            <w:r w:rsidRPr="00747D1B">
              <w:rPr>
                <w:rFonts w:cstheme="minorHAnsi"/>
                <w:b/>
              </w:rPr>
              <w:t>nearshore</w:t>
            </w:r>
            <w:proofErr w:type="spellEnd"/>
            <w:r w:rsidRPr="00747D1B">
              <w:rPr>
                <w:rFonts w:cstheme="minorHAnsi"/>
                <w:b/>
              </w:rPr>
              <w:t xml:space="preserve"> and estuaries</w:t>
            </w:r>
          </w:p>
          <w:p w:rsidR="0012374B" w:rsidRPr="00747D1B" w:rsidRDefault="0012374B" w:rsidP="0012374B">
            <w:pPr>
              <w:pStyle w:val="ListParagraph"/>
              <w:numPr>
                <w:ilvl w:val="0"/>
                <w:numId w:val="1"/>
              </w:numPr>
              <w:ind w:left="4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747D1B">
              <w:rPr>
                <w:rFonts w:cstheme="minorHAnsi"/>
                <w:b/>
              </w:rPr>
              <w:t>Effects of the changes in the hydrologic regime on anadromous fish</w:t>
            </w:r>
          </w:p>
          <w:p w:rsidR="0012374B" w:rsidRPr="0056794C" w:rsidRDefault="0012374B" w:rsidP="0012374B">
            <w:pPr>
              <w:pStyle w:val="ListParagraph"/>
              <w:numPr>
                <w:ilvl w:val="0"/>
                <w:numId w:val="1"/>
              </w:numPr>
              <w:ind w:left="4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  <w:r w:rsidRPr="00747D1B">
              <w:rPr>
                <w:rFonts w:cstheme="minorHAnsi"/>
                <w:b/>
              </w:rPr>
              <w:t>Invasive species, diseases,  pests and their effects on biological communities</w:t>
            </w:r>
          </w:p>
        </w:tc>
      </w:tr>
    </w:tbl>
    <w:p w:rsidR="00897B69" w:rsidRDefault="00897B69">
      <w:bookmarkStart w:id="0" w:name="_GoBack"/>
      <w:bookmarkEnd w:id="0"/>
    </w:p>
    <w:sectPr w:rsidR="00897B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E2E5B"/>
    <w:multiLevelType w:val="hybridMultilevel"/>
    <w:tmpl w:val="E6AAA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7EE"/>
    <w:rsid w:val="000C37EE"/>
    <w:rsid w:val="0012374B"/>
    <w:rsid w:val="003E07A3"/>
    <w:rsid w:val="005A37EE"/>
    <w:rsid w:val="00897B69"/>
    <w:rsid w:val="008D1BC9"/>
    <w:rsid w:val="00AC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5">
    <w:name w:val="Light List Accent 5"/>
    <w:basedOn w:val="TableNormal"/>
    <w:uiPriority w:val="61"/>
    <w:rsid w:val="000C37EE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ListParagraph">
    <w:name w:val="List Paragraph"/>
    <w:basedOn w:val="Normal"/>
    <w:uiPriority w:val="34"/>
    <w:qFormat/>
    <w:rsid w:val="00897B69"/>
    <w:pPr>
      <w:ind w:left="720"/>
      <w:contextualSpacing/>
    </w:pPr>
    <w:rPr>
      <w:rFonts w:eastAsiaTheme="minorEastAsia"/>
    </w:rPr>
  </w:style>
  <w:style w:type="table" w:styleId="LightList-Accent1">
    <w:name w:val="Light List Accent 1"/>
    <w:basedOn w:val="TableNormal"/>
    <w:uiPriority w:val="61"/>
    <w:rsid w:val="00897B69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-Accent5">
    <w:name w:val="Light List Accent 5"/>
    <w:basedOn w:val="TableNormal"/>
    <w:uiPriority w:val="61"/>
    <w:rsid w:val="000C37EE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ListParagraph">
    <w:name w:val="List Paragraph"/>
    <w:basedOn w:val="Normal"/>
    <w:uiPriority w:val="34"/>
    <w:qFormat/>
    <w:rsid w:val="00897B69"/>
    <w:pPr>
      <w:ind w:left="720"/>
      <w:contextualSpacing/>
    </w:pPr>
    <w:rPr>
      <w:rFonts w:eastAsiaTheme="minorEastAsia"/>
    </w:rPr>
  </w:style>
  <w:style w:type="table" w:styleId="LightList-Accent1">
    <w:name w:val="Light List Accent 1"/>
    <w:basedOn w:val="TableNormal"/>
    <w:uiPriority w:val="61"/>
    <w:rsid w:val="00897B69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Fish &amp; Wildlife Service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Mahaffy, Mary</dc:creator>
  <cp:lastModifiedBy>Mahaffy, Mary</cp:lastModifiedBy>
  <cp:revision>3</cp:revision>
  <dcterms:created xsi:type="dcterms:W3CDTF">2016-04-26T00:37:00Z</dcterms:created>
  <dcterms:modified xsi:type="dcterms:W3CDTF">2016-04-26T00:38:00Z</dcterms:modified>
</cp:coreProperties>
</file>